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7E2BE4" w:rsidRDefault="00826E72" w:rsidP="007E2BE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 w:rsidR="007E2BE4">
        <w:rPr>
          <w:rFonts w:ascii="Calibri" w:hAnsi="Calibri" w:cs="Calibri"/>
          <w:b/>
        </w:rPr>
        <w:t>Adresát (prodávající):</w:t>
      </w:r>
    </w:p>
    <w:p w:rsidR="007E2BE4" w:rsidRDefault="007E2BE4" w:rsidP="007E2BE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www.vina-chochola.cz</w:t>
      </w:r>
    </w:p>
    <w:p w:rsidR="007E2BE4" w:rsidRDefault="007E2BE4" w:rsidP="007E2BE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Vína Chochola s.r.o.</w:t>
      </w:r>
    </w:p>
    <w:p w:rsidR="007E2BE4" w:rsidRDefault="007E2BE4" w:rsidP="007E2BE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Němčice 94, 56118</w:t>
      </w:r>
    </w:p>
    <w:p w:rsidR="007E2BE4" w:rsidRDefault="007E2BE4" w:rsidP="007E2BE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05577951; CZ05577951</w:t>
      </w:r>
    </w:p>
    <w:p w:rsidR="007E2BE4" w:rsidRDefault="007E2BE4" w:rsidP="007E2BE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eshop@vina-chochola.cz</w:t>
      </w:r>
    </w:p>
    <w:p w:rsidR="007E2BE4" w:rsidRDefault="007E2BE4" w:rsidP="007E2BE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728932020</w:t>
      </w:r>
    </w:p>
    <w:p w:rsidR="00826E72" w:rsidRDefault="00826E72" w:rsidP="007E2BE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D6B" w:rsidRDefault="00767D6B" w:rsidP="008A289C">
      <w:pPr>
        <w:spacing w:after="0" w:line="240" w:lineRule="auto"/>
      </w:pPr>
      <w:r>
        <w:separator/>
      </w:r>
    </w:p>
  </w:endnote>
  <w:endnote w:type="continuationSeparator" w:id="0">
    <w:p w:rsidR="00767D6B" w:rsidRDefault="00767D6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D6B" w:rsidRDefault="00767D6B" w:rsidP="008A289C">
      <w:pPr>
        <w:spacing w:after="0" w:line="240" w:lineRule="auto"/>
      </w:pPr>
      <w:r>
        <w:separator/>
      </w:r>
    </w:p>
  </w:footnote>
  <w:footnote w:type="continuationSeparator" w:id="0">
    <w:p w:rsidR="00767D6B" w:rsidRDefault="00767D6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7E2BE4" w:rsidRPr="00574DC5">
        <w:rPr>
          <w:rStyle w:val="Hypertextovodkaz"/>
          <w:rFonts w:asciiTheme="majorHAnsi" w:eastAsiaTheme="majorEastAsia" w:hAnsiTheme="majorHAnsi" w:cstheme="majorBidi"/>
          <w:sz w:val="26"/>
          <w:szCs w:val="26"/>
        </w:rPr>
        <w:t>www.vina-chochola.cz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67D6B"/>
    <w:rsid w:val="007738EE"/>
    <w:rsid w:val="007D2ED3"/>
    <w:rsid w:val="007E2BE4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8025E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Zmnka">
    <w:name w:val="Mention"/>
    <w:basedOn w:val="Standardnpsmoodstavce"/>
    <w:uiPriority w:val="99"/>
    <w:semiHidden/>
    <w:unhideWhenUsed/>
    <w:rsid w:val="007E2BE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a-chochol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62C21-0137-4D0C-9DF8-6BC54795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Václav Chochola</cp:lastModifiedBy>
  <cp:revision>4</cp:revision>
  <cp:lastPrinted>2014-01-14T15:43:00Z</cp:lastPrinted>
  <dcterms:created xsi:type="dcterms:W3CDTF">2014-01-14T15:46:00Z</dcterms:created>
  <dcterms:modified xsi:type="dcterms:W3CDTF">2017-05-29T04:57:00Z</dcterms:modified>
</cp:coreProperties>
</file>